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BC" w:rsidRPr="004777BC" w:rsidRDefault="004777BC" w:rsidP="004777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</w:pPr>
      <w:r w:rsidRPr="004777BC"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NOTA INFORMATIVA</w:t>
      </w:r>
    </w:p>
    <w:p w:rsidR="00B50B9A" w:rsidRPr="00B50B9A" w:rsidRDefault="00882AA6" w:rsidP="00B50B9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ro-RO" w:eastAsia="ru-RU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Deciziei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 xml:space="preserve"> </w:t>
      </w:r>
      <w:r w:rsidR="00B50B9A" w:rsidRPr="00B50B9A">
        <w:rPr>
          <w:rFonts w:ascii="Times New Roman" w:eastAsia="Arial Unicode MS" w:hAnsi="Times New Roman" w:cs="Times New Roman"/>
          <w:b/>
          <w:sz w:val="24"/>
          <w:szCs w:val="24"/>
          <w:lang w:val="ro-RO" w:eastAsia="ru-RU"/>
        </w:rPr>
        <w:t>cu privire la tăierea arborilor în spațiile verzi</w:t>
      </w:r>
    </w:p>
    <w:p w:rsidR="00B50B9A" w:rsidRPr="00B50B9A" w:rsidRDefault="00B50B9A" w:rsidP="00B50B9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ro-RO" w:eastAsia="ru-RU"/>
        </w:rPr>
      </w:pPr>
      <w:r w:rsidRPr="00B50B9A">
        <w:rPr>
          <w:rFonts w:ascii="Times New Roman" w:eastAsia="Arial Unicode MS" w:hAnsi="Times New Roman" w:cs="Times New Roman"/>
          <w:b/>
          <w:sz w:val="24"/>
          <w:szCs w:val="24"/>
          <w:lang w:val="ro-RO" w:eastAsia="ru-RU"/>
        </w:rPr>
        <w:t>ale localităților comunei Ivancea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C55357" w:rsidRPr="009110BF" w:rsidTr="002D4708">
        <w:tc>
          <w:tcPr>
            <w:tcW w:w="5000" w:type="pct"/>
          </w:tcPr>
          <w:p w:rsidR="00611434" w:rsidRPr="0019612B" w:rsidRDefault="00C55357" w:rsidP="00C55357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Denumirea autorului şi, după caz, a participanţilor la elaborarea proiectului</w:t>
            </w:r>
            <w:r w:rsidR="00611434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 xml:space="preserve">: </w:t>
            </w:r>
          </w:p>
          <w:p w:rsidR="00C55357" w:rsidRPr="00C55357" w:rsidRDefault="004033FD" w:rsidP="00441E34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Viceprimar – Dolghieru Liliana</w:t>
            </w:r>
          </w:p>
        </w:tc>
      </w:tr>
      <w:tr w:rsidR="00C55357" w:rsidRPr="009110BF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611434" w:rsidRDefault="00C55357" w:rsidP="0061143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2.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Condiţiile ce au impus elaborarea proiectului de act normativ şi finalităţile urmărite</w:t>
            </w:r>
            <w:r w:rsidR="00611434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  <w:r w:rsidR="00611434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:rsidR="00C55357" w:rsidRPr="00F86FA1" w:rsidRDefault="004033FD" w:rsidP="00F86FA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033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Î</w:t>
            </w:r>
            <w:r w:rsid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n  conformitate</w:t>
            </w:r>
            <w:proofErr w:type="gramEnd"/>
            <w:r w:rsid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033FD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cu 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art. 14, alin. 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(1), (2) lit. f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al Legii Republicii Moldova privind Administraţia publică locală nr. 436/2006,</w:t>
            </w:r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pct. 24 al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Regulamentului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autorizarea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tăierilor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fondul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forestier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vegetaţia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forestieră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afara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fondului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forestier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aprobat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Hotărârea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Guvernului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nr.27/19.01.2004,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Actul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nr. 138 de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examinare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fitosanitară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vegetației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forestiere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din 07.07.2020,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Institutul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Cercetări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Amenajări</w:t>
            </w:r>
            <w:proofErr w:type="spellEnd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50B9A"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Silvice</w:t>
            </w:r>
            <w:proofErr w:type="spellEnd"/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C55357" w:rsidTr="002D4708">
        <w:tc>
          <w:tcPr>
            <w:tcW w:w="5000" w:type="pct"/>
          </w:tcPr>
          <w:p w:rsidR="00C55357" w:rsidRPr="0019612B" w:rsidRDefault="00611434" w:rsidP="0061143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11434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C55357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Descrierea gradului de compatibilitate pentru proiectele care au ca scop armonizarea legislaţiei naţionale cu legislaţia Uniunii Europene</w:t>
            </w:r>
            <w:r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 xml:space="preserve">: </w:t>
            </w:r>
          </w:p>
          <w:p w:rsidR="00611434" w:rsidRPr="00611434" w:rsidRDefault="00611434" w:rsidP="00611434">
            <w:pPr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</w:pPr>
            <w:r w:rsidRPr="00611434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Nu este cazul</w:t>
            </w:r>
          </w:p>
        </w:tc>
      </w:tr>
      <w:tr w:rsidR="00C55357" w:rsidRPr="00C55357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4.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Principalele prevederi ale proiectului şi evidenţierea elementelor noi</w:t>
            </w:r>
            <w:r w:rsidR="00611434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094F91" w:rsidRPr="00094F91" w:rsidRDefault="00B50B9A" w:rsidP="00094F9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î</w:t>
            </w:r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n scopul aplicării măsurilor de îmbunătățire a stării vegetației forestiere din spațiile verzi ale localităților, proprietate publică a unității administrativ-teritoriale Ivancea</w:t>
            </w:r>
            <w:r w:rsidR="004033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5.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Fundamentarea economico-financiară</w:t>
            </w:r>
            <w:r w:rsidR="00AF172B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AF172B" w:rsidRPr="00B50B9A" w:rsidRDefault="00B50B9A" w:rsidP="004033FD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Cheltuielile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țin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tăierea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arborilor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spațiile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verzi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B50B9A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a unității administrativ-teritoriale Ivancea, vor fi acoperite din contul mijloacelor financiare, prevăzute în bugetul local.</w:t>
            </w:r>
            <w:bookmarkStart w:id="0" w:name="_GoBack"/>
            <w:bookmarkEnd w:id="0"/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C55357" w:rsidTr="002D4708">
        <w:tc>
          <w:tcPr>
            <w:tcW w:w="5000" w:type="pct"/>
          </w:tcPr>
          <w:p w:rsidR="00C55357" w:rsidRPr="0019612B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6.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Modul de încorporare a actului în cadrul normativ în vigoare</w:t>
            </w:r>
            <w:r w:rsidR="00AF172B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AF172B" w:rsidRPr="00C55357" w:rsidRDefault="00AF172B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Nu este cazul</w:t>
            </w:r>
          </w:p>
        </w:tc>
      </w:tr>
      <w:tr w:rsidR="00C55357" w:rsidRPr="00C55357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Pr="00AF172B" w:rsidRDefault="00AF172B" w:rsidP="00AF172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AF172B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C55357"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Avizarea şi consultarea publică a proiectului</w:t>
            </w:r>
            <w:r w:rsidRP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E04AA1" w:rsidRPr="00E04AA1" w:rsidRDefault="00AF172B" w:rsidP="009F78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F172B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Proiectul dat este supus consultărilor publice, fiind plasat pe pagina web a Primăriei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comunei I</w:t>
            </w:r>
            <w:r w:rsidRPr="00AF172B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>vancea</w:t>
            </w:r>
            <w:r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, </w:t>
            </w:r>
            <w:r w:rsidRPr="00AF172B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la compartimentul ”Transparența”, secțiunea </w:t>
            </w:r>
            <w:r w:rsidR="009F78F5"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  <w:t xml:space="preserve">”Consultări publice.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prezintă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comisiilor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specialitate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avizare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 se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propune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comunal</w:t>
            </w:r>
            <w:proofErr w:type="spellEnd"/>
            <w:r w:rsid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Ivancea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examinare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adoptare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04AA1" w:rsidRP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ședință</w:t>
            </w:r>
            <w:proofErr w:type="spellEnd"/>
            <w:r w:rsidR="00E04A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C55357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8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. Constatările expertizei anticorupție</w:t>
            </w:r>
          </w:p>
        </w:tc>
      </w:tr>
      <w:tr w:rsidR="00C55357" w:rsidRPr="00C55357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Pr="00E04AA1" w:rsidRDefault="00E04AA1" w:rsidP="00E04AA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E04AA1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 xml:space="preserve"> C</w:t>
            </w:r>
            <w:r w:rsidR="00C55357" w:rsidRPr="00E04AA1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onstatările expertizei de compatibilitate</w:t>
            </w:r>
            <w:r w:rsidRPr="00E04AA1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E04AA1" w:rsidRPr="00866E58" w:rsidRDefault="009F78F5" w:rsidP="00866E58">
            <w:pPr>
              <w:pStyle w:val="a3"/>
              <w:tabs>
                <w:tab w:val="left" w:pos="884"/>
                <w:tab w:val="left" w:pos="1196"/>
              </w:tabs>
              <w:spacing w:after="0" w:line="240" w:lineRule="auto"/>
              <w:ind w:left="4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Nu este cazul.</w:t>
            </w:r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10.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Constatările expertizei juridice</w:t>
            </w:r>
            <w:r w:rsid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19612B" w:rsidRPr="00C55357" w:rsidRDefault="0019612B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19612B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Nu este cazul</w:t>
            </w:r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  <w:tr w:rsidR="00C55357" w:rsidRPr="00B50B9A" w:rsidTr="002D4708">
        <w:tc>
          <w:tcPr>
            <w:tcW w:w="5000" w:type="pct"/>
          </w:tcPr>
          <w:p w:rsid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C55357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 xml:space="preserve">11. </w:t>
            </w:r>
            <w:r w:rsidRPr="00C55357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Constatările altor expertize</w:t>
            </w:r>
            <w:r w:rsidR="0019612B">
              <w:rPr>
                <w:rFonts w:ascii="Times New Roman" w:eastAsia="Calibri" w:hAnsi="Times New Roman" w:cs="Times New Roman"/>
                <w:i/>
                <w:sz w:val="24"/>
                <w:szCs w:val="24"/>
                <w:lang w:val="ro-MO" w:eastAsia="ru-RU"/>
              </w:rPr>
              <w:t>:</w:t>
            </w:r>
          </w:p>
          <w:p w:rsidR="0019612B" w:rsidRPr="00C55357" w:rsidRDefault="0019612B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19612B"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  <w:t>nu au fost efectuate</w:t>
            </w:r>
          </w:p>
        </w:tc>
      </w:tr>
      <w:tr w:rsidR="00C55357" w:rsidRPr="00B50B9A" w:rsidTr="002D4708">
        <w:tc>
          <w:tcPr>
            <w:tcW w:w="5000" w:type="pct"/>
          </w:tcPr>
          <w:p w:rsidR="00C55357" w:rsidRPr="00C55357" w:rsidRDefault="00C55357" w:rsidP="00C5535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</w:p>
        </w:tc>
      </w:tr>
    </w:tbl>
    <w:p w:rsidR="004777BC" w:rsidRPr="004777BC" w:rsidRDefault="004777BC" w:rsidP="004777B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:rsidR="0019612B" w:rsidRDefault="004777BC" w:rsidP="004777B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</w:pPr>
      <w:r w:rsidRPr="004777BC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      </w:t>
      </w:r>
    </w:p>
    <w:p w:rsidR="002D003F" w:rsidRDefault="0019612B" w:rsidP="004777B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Primar                                                                                                                  </w:t>
      </w:r>
      <w:r w:rsidR="009F78F5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>Boris OCHIȘOR</w:t>
      </w:r>
      <w:r w:rsidR="004777BC" w:rsidRPr="004777BC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  </w:t>
      </w:r>
      <w:r w:rsidR="002D003F">
        <w:rPr>
          <w:rFonts w:ascii="Times New Roman" w:eastAsia="Arial Unicode MS" w:hAnsi="Times New Roman" w:cs="Times New Roman"/>
          <w:bCs/>
          <w:sz w:val="24"/>
          <w:szCs w:val="24"/>
          <w:lang w:val="en-US" w:eastAsia="ru-RU"/>
        </w:rPr>
        <w:t xml:space="preserve">     </w:t>
      </w:r>
    </w:p>
    <w:sectPr w:rsidR="002D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460"/>
    <w:multiLevelType w:val="hybridMultilevel"/>
    <w:tmpl w:val="D0BC65CA"/>
    <w:lvl w:ilvl="0" w:tplc="20361F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0A31834"/>
    <w:multiLevelType w:val="hybridMultilevel"/>
    <w:tmpl w:val="B77ECB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B0F4E"/>
    <w:multiLevelType w:val="hybridMultilevel"/>
    <w:tmpl w:val="1D9E82FC"/>
    <w:lvl w:ilvl="0" w:tplc="62DE458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BC"/>
    <w:rsid w:val="00086BC9"/>
    <w:rsid w:val="00094F91"/>
    <w:rsid w:val="000C0336"/>
    <w:rsid w:val="0012630A"/>
    <w:rsid w:val="001877FB"/>
    <w:rsid w:val="0019612B"/>
    <w:rsid w:val="001C65D8"/>
    <w:rsid w:val="002D003F"/>
    <w:rsid w:val="002D1462"/>
    <w:rsid w:val="004033FD"/>
    <w:rsid w:val="00441E34"/>
    <w:rsid w:val="004777BC"/>
    <w:rsid w:val="004B1B2A"/>
    <w:rsid w:val="00530903"/>
    <w:rsid w:val="00611434"/>
    <w:rsid w:val="006A3DAA"/>
    <w:rsid w:val="00773D2B"/>
    <w:rsid w:val="007A4BA4"/>
    <w:rsid w:val="00866E58"/>
    <w:rsid w:val="00882AA6"/>
    <w:rsid w:val="00895C04"/>
    <w:rsid w:val="009110BF"/>
    <w:rsid w:val="00944EF3"/>
    <w:rsid w:val="009C63F6"/>
    <w:rsid w:val="009F15F8"/>
    <w:rsid w:val="009F38B7"/>
    <w:rsid w:val="009F78F5"/>
    <w:rsid w:val="00A14BD0"/>
    <w:rsid w:val="00AF172B"/>
    <w:rsid w:val="00B13ECD"/>
    <w:rsid w:val="00B50B9A"/>
    <w:rsid w:val="00C55357"/>
    <w:rsid w:val="00C8173D"/>
    <w:rsid w:val="00C86D6B"/>
    <w:rsid w:val="00D54FCB"/>
    <w:rsid w:val="00DF3BA9"/>
    <w:rsid w:val="00E04AA1"/>
    <w:rsid w:val="00E53CA9"/>
    <w:rsid w:val="00F77F18"/>
    <w:rsid w:val="00F86FA1"/>
    <w:rsid w:val="00FB1134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4F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4F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2020-07-14T05:15:00Z</cp:lastPrinted>
  <dcterms:created xsi:type="dcterms:W3CDTF">2020-10-29T07:56:00Z</dcterms:created>
  <dcterms:modified xsi:type="dcterms:W3CDTF">2020-10-29T07:56:00Z</dcterms:modified>
</cp:coreProperties>
</file>